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1A98" w:rsidRDefault="00F01A98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F01A98" w:rsidRDefault="00F01A98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C21BB3" w:rsidRDefault="007B492D" w:rsidP="00D245B8">
      <w:pPr>
        <w:spacing w:after="0" w:line="360" w:lineRule="auto"/>
        <w:rPr>
          <w:rFonts w:ascii="Times New Roman" w:hAnsi="Times New Roman"/>
          <w:sz w:val="24"/>
        </w:rPr>
        <w:sectPr w:rsidR="00C21BB3" w:rsidSect="009C0C6D">
          <w:footnotePr>
            <w:pos w:val="beneathText"/>
          </w:footnotePr>
          <w:type w:val="continuous"/>
          <w:pgSz w:w="11905" w:h="16837" w:code="9"/>
          <w:pgMar w:top="284" w:right="567" w:bottom="567" w:left="567" w:header="284" w:footer="284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5760085" cy="2326005"/>
                <wp:effectExtent l="19050" t="19050" r="12065" b="171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2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Для переоформления договора необходимо предоставить следующие документы:</w:t>
                            </w:r>
                          </w:p>
                          <w:p w:rsid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1. Заявление на переоформление договора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(шаблон заявления представлен на стр. 2)</w:t>
                            </w:r>
                          </w:p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Карточку реквизитов новой компании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(шаблон карточки представлен на стр.3)</w:t>
                            </w:r>
                          </w:p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Копию выписки ЕГРЮЛ</w:t>
                            </w:r>
                          </w:p>
                          <w:p w:rsidR="00C21BB3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Приказ о назначении Главного бухг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алтера и Генерального директора</w:t>
                            </w:r>
                          </w:p>
                          <w:p w:rsidR="00A45FDE" w:rsidRPr="00F01A98" w:rsidRDefault="00A45FDE" w:rsidP="00A45FD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5.</w:t>
                            </w:r>
                            <w:r w:rsidRPr="00A45F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Анкету сведений о выгодоприобретателе (шаблон анкеты предоставлен в разделе Документы)</w:t>
                            </w:r>
                          </w:p>
                          <w:p w:rsidR="00A45FDE" w:rsidRDefault="00A45FDE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45FDE" w:rsidRPr="00F01A98" w:rsidRDefault="00A45FDE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.4pt;width:453.55pt;height:183.1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" strokecolor="#ffc000" strokeweight="2.5pt">
                <v:shadow color="#868686"/>
                <v:textbox>
                  <w:txbxContent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Для переоформления договора необходимо предоставить следующие документы:</w:t>
                      </w:r>
                    </w:p>
                    <w:p w:rsid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1. Заявление на переоформление договора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заявления представлен на стр. 2)</w:t>
                      </w:r>
                    </w:p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 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Карточку реквизитов новой компании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карточки представлен на стр.3)</w:t>
                      </w:r>
                    </w:p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Копию выписки ЕГРЮЛ</w:t>
                      </w:r>
                    </w:p>
                    <w:p w:rsidR="00C21BB3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Приказ о назначении Главного бухг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алтера и Генерального директора</w:t>
                      </w:r>
                    </w:p>
                    <w:p w:rsidR="00A45FDE" w:rsidRPr="00F01A98" w:rsidRDefault="00A45FDE" w:rsidP="00A45FDE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5.</w:t>
                      </w:r>
                      <w:r w:rsidRPr="00A45FD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Анкету сведений о выгодоприобретателе (шаблон анкеты предоставлен в разделе Документы)</w:t>
                      </w:r>
                    </w:p>
                    <w:p w:rsidR="00A45FDE" w:rsidRDefault="00A45FDE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45FDE" w:rsidRPr="00F01A98" w:rsidRDefault="00A45FDE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B47" w:rsidRPr="00912B47" w:rsidRDefault="007B492D" w:rsidP="00D245B8">
      <w:pPr>
        <w:spacing w:after="0" w:line="360" w:lineRule="auto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1440180"/>
                <wp:effectExtent l="12700" t="6985" r="635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B47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B47" w:rsidRPr="00A95ABE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B47" w:rsidRPr="00A95ABE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1.05pt;width:495pt;height:11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">
                <v:textbox>
                  <w:txbxContent>
                    <w:p w:rsidR="00912B47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2B47" w:rsidRPr="00A95ABE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2B47" w:rsidRPr="00A95ABE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3"/>
        <w:gridCol w:w="235"/>
        <w:gridCol w:w="5283"/>
      </w:tblGrid>
      <w:tr w:rsidR="00912B47" w:rsidRPr="00912B47" w:rsidTr="00D245B8">
        <w:trPr>
          <w:jc w:val="center"/>
        </w:trPr>
        <w:tc>
          <w:tcPr>
            <w:tcW w:w="5297" w:type="dxa"/>
          </w:tcPr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[Наименование организации]</w:t>
            </w:r>
          </w:p>
          <w:p w:rsid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[Юридический адрес]</w:t>
            </w:r>
          </w:p>
          <w:p w:rsidR="00C21BB3" w:rsidRPr="00912B47" w:rsidRDefault="00C21BB3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25641">
              <w:rPr>
                <w:rFonts w:ascii="Times New Roman" w:hAnsi="Times New Roman"/>
                <w:color w:val="000000"/>
                <w:sz w:val="24"/>
              </w:rPr>
              <w:t>[Банковские реквизиты]</w:t>
            </w: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[Контактная информация]</w:t>
            </w: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35" w:type="dxa"/>
          </w:tcPr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31" w:type="dxa"/>
          </w:tcPr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912B47" w:rsidRPr="00912B47" w:rsidRDefault="006702F6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</w:t>
            </w:r>
            <w:r w:rsidR="006E627F" w:rsidRPr="006E627F">
              <w:rPr>
                <w:rFonts w:ascii="Times New Roman" w:hAnsi="Times New Roman"/>
                <w:color w:val="000000"/>
                <w:sz w:val="24"/>
              </w:rPr>
              <w:t>ПАО «МегаФон»</w:t>
            </w:r>
            <w:bookmarkStart w:id="0" w:name="_GoBack"/>
            <w:bookmarkEnd w:id="0"/>
          </w:p>
        </w:tc>
      </w:tr>
    </w:tbl>
    <w:p w:rsidR="00912B47" w:rsidRPr="00912B47" w:rsidRDefault="00912B47" w:rsidP="00D245B8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912B47" w:rsidRPr="00912B47" w:rsidRDefault="00912B47" w:rsidP="00D245B8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lang w:eastAsia="ru-RU"/>
        </w:rPr>
      </w:pPr>
      <w:r w:rsidRPr="00912B47">
        <w:rPr>
          <w:rFonts w:ascii="Times New Roman" w:hAnsi="Times New Roman"/>
          <w:sz w:val="24"/>
          <w:lang w:eastAsia="ru-RU"/>
        </w:rPr>
        <w:t>На переоформление договора.</w:t>
      </w:r>
    </w:p>
    <w:p w:rsidR="00912B47" w:rsidRPr="00912B47" w:rsidRDefault="00912B47" w:rsidP="00D245B8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sz w:val="24"/>
        </w:rPr>
        <w:t>Исх. № _____ от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>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FF00FF"/>
          <w:sz w:val="24"/>
        </w:rPr>
      </w:pPr>
    </w:p>
    <w:p w:rsidR="00912B47" w:rsidRPr="00912B47" w:rsidRDefault="00912B47" w:rsidP="00D245B8">
      <w:pPr>
        <w:spacing w:after="0" w:line="360" w:lineRule="auto"/>
        <w:jc w:val="center"/>
        <w:rPr>
          <w:rFonts w:ascii="Times New Roman" w:hAnsi="Times New Roman"/>
          <w:bCs/>
          <w:sz w:val="24"/>
        </w:rPr>
      </w:pPr>
      <w:r w:rsidRPr="00912B47">
        <w:rPr>
          <w:rFonts w:ascii="Times New Roman" w:hAnsi="Times New Roman"/>
          <w:bCs/>
          <w:sz w:val="24"/>
        </w:rPr>
        <w:t>Заявление.</w:t>
      </w:r>
    </w:p>
    <w:p w:rsidR="0020112E" w:rsidRPr="00912B47" w:rsidRDefault="00912B47" w:rsidP="00D245B8">
      <w:pPr>
        <w:spacing w:line="360" w:lineRule="auto"/>
        <w:jc w:val="both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sz w:val="24"/>
        </w:rPr>
        <w:t xml:space="preserve">[Текущее наименование организации] </w:t>
      </w:r>
      <w:r w:rsidR="00BD6A6A" w:rsidRPr="00912B47">
        <w:rPr>
          <w:rFonts w:ascii="Times New Roman" w:hAnsi="Times New Roman"/>
          <w:sz w:val="24"/>
        </w:rPr>
        <w:t xml:space="preserve">просит переоформить абонентское обслуживание </w:t>
      </w:r>
      <w:r w:rsidRPr="00912B47">
        <w:rPr>
          <w:rFonts w:ascii="Times New Roman" w:hAnsi="Times New Roman"/>
          <w:sz w:val="24"/>
        </w:rPr>
        <w:t>по договору</w:t>
      </w:r>
      <w:r w:rsidR="00BD6A6A" w:rsidRPr="00912B47">
        <w:rPr>
          <w:rFonts w:ascii="Times New Roman" w:hAnsi="Times New Roman"/>
          <w:sz w:val="24"/>
        </w:rPr>
        <w:t xml:space="preserve"> </w:t>
      </w:r>
      <w:r w:rsidRPr="00912B47">
        <w:rPr>
          <w:rFonts w:ascii="Times New Roman" w:hAnsi="Times New Roman"/>
          <w:sz w:val="24"/>
        </w:rPr>
        <w:t>№ [номер договора] от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 xml:space="preserve">] </w:t>
      </w:r>
      <w:r w:rsidR="00D245B8">
        <w:rPr>
          <w:rFonts w:ascii="Times New Roman" w:hAnsi="Times New Roman"/>
          <w:sz w:val="24"/>
        </w:rPr>
        <w:t xml:space="preserve">(просьба указать все </w:t>
      </w:r>
      <w:r w:rsidR="001F3A3F" w:rsidRPr="00912B47">
        <w:rPr>
          <w:rFonts w:ascii="Times New Roman" w:hAnsi="Times New Roman"/>
          <w:sz w:val="24"/>
        </w:rPr>
        <w:t>договор</w:t>
      </w:r>
      <w:r w:rsidR="009906FF">
        <w:rPr>
          <w:rFonts w:ascii="Times New Roman" w:hAnsi="Times New Roman"/>
          <w:sz w:val="24"/>
        </w:rPr>
        <w:t>ы</w:t>
      </w:r>
      <w:r w:rsidR="001F3A3F" w:rsidRPr="00912B47">
        <w:rPr>
          <w:rFonts w:ascii="Times New Roman" w:hAnsi="Times New Roman"/>
          <w:sz w:val="24"/>
        </w:rPr>
        <w:t>)</w:t>
      </w:r>
      <w:r w:rsidR="00A81A1D" w:rsidRPr="00912B47">
        <w:rPr>
          <w:rFonts w:ascii="Times New Roman" w:hAnsi="Times New Roman"/>
          <w:sz w:val="24"/>
        </w:rPr>
        <w:t xml:space="preserve"> </w:t>
      </w:r>
      <w:r w:rsidR="00BD6A6A" w:rsidRPr="00912B47">
        <w:rPr>
          <w:rFonts w:ascii="Times New Roman" w:hAnsi="Times New Roman"/>
          <w:sz w:val="24"/>
        </w:rPr>
        <w:t xml:space="preserve">на </w:t>
      </w:r>
      <w:r w:rsidRPr="00912B47">
        <w:rPr>
          <w:rFonts w:ascii="Times New Roman" w:hAnsi="Times New Roman"/>
          <w:sz w:val="24"/>
        </w:rPr>
        <w:t>[Новое наименование организации] с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>].</w:t>
      </w:r>
      <w:r w:rsidR="00D245B8">
        <w:rPr>
          <w:rFonts w:ascii="Times New Roman" w:hAnsi="Times New Roman"/>
          <w:sz w:val="24"/>
        </w:rPr>
        <w:t xml:space="preserve"> </w:t>
      </w:r>
      <w:r w:rsidR="00D245B8" w:rsidRPr="00D245B8">
        <w:rPr>
          <w:rFonts w:ascii="Times New Roman" w:hAnsi="Times New Roman"/>
          <w:sz w:val="24"/>
        </w:rPr>
        <w:t>В случае имеющейся задолженности по Договору и на основании Акта сверки взаимных расчетов обязуемся погасить ее не позднее [</w:t>
      </w:r>
      <w:proofErr w:type="spellStart"/>
      <w:r w:rsidR="00D245B8" w:rsidRPr="00D245B8">
        <w:rPr>
          <w:rFonts w:ascii="Times New Roman" w:hAnsi="Times New Roman"/>
          <w:sz w:val="24"/>
        </w:rPr>
        <w:t>дд.мм.гггг</w:t>
      </w:r>
      <w:proofErr w:type="spellEnd"/>
      <w:r w:rsidR="00D245B8" w:rsidRPr="00D245B8">
        <w:rPr>
          <w:rFonts w:ascii="Times New Roman" w:hAnsi="Times New Roman"/>
          <w:sz w:val="24"/>
        </w:rPr>
        <w:t>].</w:t>
      </w:r>
    </w:p>
    <w:p w:rsidR="00C21BB3" w:rsidRDefault="00C21BB3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0328F" w:rsidRDefault="0010328F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12B47" w:rsidRDefault="00D245B8" w:rsidP="00D245B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Генеральный директор </w:t>
      </w:r>
      <w:r w:rsidRPr="00D245B8">
        <w:rPr>
          <w:rFonts w:ascii="Times New Roman" w:hAnsi="Times New Roman"/>
          <w:sz w:val="24"/>
        </w:rPr>
        <w:t>[Текущее наименование организации]</w:t>
      </w:r>
      <w:r>
        <w:rPr>
          <w:rFonts w:ascii="Times New Roman" w:hAnsi="Times New Roman"/>
          <w:sz w:val="24"/>
        </w:rPr>
        <w:t xml:space="preserve">             ________________ /Фамилия И. О./</w:t>
      </w:r>
    </w:p>
    <w:p w:rsidR="00D245B8" w:rsidRPr="00912B47" w:rsidRDefault="00D245B8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12B47" w:rsidRDefault="00D245B8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D245B8">
        <w:rPr>
          <w:rFonts w:ascii="Times New Roman" w:hAnsi="Times New Roman"/>
          <w:color w:val="000000"/>
          <w:sz w:val="24"/>
          <w:lang w:eastAsia="ru-RU"/>
        </w:rPr>
        <w:t>Генеральный директор [Новое наименование организации</w:t>
      </w:r>
      <w:r w:rsidRPr="00D245B8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                ________________ /Фамилия И. О./</w:t>
      </w:r>
    </w:p>
    <w:p w:rsidR="00C21BB3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C21BB3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C21BB3" w:rsidRPr="00912B47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[Контактные данные ответственного лица]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[Ф.И.О.]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[Должность]</w:t>
      </w:r>
    </w:p>
    <w:p w:rsidR="00013D1F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[Контактная информация]</w:t>
      </w:r>
    </w:p>
    <w:p w:rsidR="00912B47" w:rsidRDefault="00912B47" w:rsidP="00912B47">
      <w:pPr>
        <w:tabs>
          <w:tab w:val="left" w:pos="0"/>
          <w:tab w:val="left" w:pos="8520"/>
        </w:tabs>
        <w:autoSpaceDE w:val="0"/>
        <w:spacing w:after="0"/>
        <w:rPr>
          <w:rFonts w:ascii="Cambria" w:hAnsi="Cambria"/>
          <w:b/>
          <w:bCs/>
          <w:sz w:val="24"/>
        </w:rPr>
        <w:sectPr w:rsidR="00912B47" w:rsidSect="00C21BB3">
          <w:footnotePr>
            <w:pos w:val="beneathText"/>
          </w:footnotePr>
          <w:pgSz w:w="11905" w:h="16837" w:code="9"/>
          <w:pgMar w:top="284" w:right="567" w:bottom="567" w:left="567" w:header="284" w:footer="284" w:gutter="0"/>
          <w:cols w:space="720"/>
          <w:docGrid w:linePitch="360"/>
        </w:sectPr>
      </w:pPr>
    </w:p>
    <w:p w:rsidR="00013D1F" w:rsidRPr="00A03D35" w:rsidRDefault="00013D1F" w:rsidP="00912B47">
      <w:pPr>
        <w:tabs>
          <w:tab w:val="left" w:pos="0"/>
          <w:tab w:val="left" w:pos="8520"/>
        </w:tabs>
        <w:autoSpaceDE w:val="0"/>
        <w:spacing w:after="0"/>
        <w:rPr>
          <w:rFonts w:ascii="Cambria" w:hAnsi="Cambria"/>
          <w:b/>
          <w:bCs/>
          <w:sz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420"/>
      </w:tblGrid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Полное наименование компании с указанием формы собственности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Юридический адрес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Фактический адрес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Почтовый адрес/ адрес доставки документов курьером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офиса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Факс офиса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Адрес </w:t>
            </w: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web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-сайта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val="en-US"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ИНН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КПП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р/с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Банк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БИК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к/с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ОКПО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ОКВЭД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ОГРН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ОКАТО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Главный бухгалтер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Контактное лицо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контактного лица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Email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 контактного лица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Контактное лицо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контактного лица по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Email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 контактного лица по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</w:tbl>
    <w:p w:rsidR="00A50E6F" w:rsidRPr="00A03D35" w:rsidRDefault="00A50E6F" w:rsidP="00A50E6F">
      <w:pPr>
        <w:tabs>
          <w:tab w:val="left" w:pos="1215"/>
        </w:tabs>
        <w:rPr>
          <w:rFonts w:ascii="Cambria" w:hAnsi="Cambria"/>
          <w:sz w:val="24"/>
        </w:rPr>
      </w:pPr>
    </w:p>
    <w:p w:rsidR="00A50E6F" w:rsidRPr="00A03D35" w:rsidRDefault="00A50E6F">
      <w:pPr>
        <w:tabs>
          <w:tab w:val="left" w:pos="1215"/>
        </w:tabs>
        <w:rPr>
          <w:rFonts w:ascii="Cambria" w:hAnsi="Cambria"/>
          <w:sz w:val="24"/>
        </w:rPr>
      </w:pPr>
    </w:p>
    <w:sectPr w:rsidR="00A50E6F" w:rsidRPr="00A03D35" w:rsidSect="00912B47">
      <w:headerReference w:type="default" r:id="rId7"/>
      <w:footnotePr>
        <w:pos w:val="beneathText"/>
      </w:footnotePr>
      <w:pgSz w:w="11905" w:h="16837" w:code="9"/>
      <w:pgMar w:top="28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88" w:rsidRDefault="00951D88">
      <w:pPr>
        <w:spacing w:after="0"/>
      </w:pPr>
      <w:r>
        <w:separator/>
      </w:r>
    </w:p>
  </w:endnote>
  <w:endnote w:type="continuationSeparator" w:id="0">
    <w:p w:rsidR="00951D88" w:rsidRDefault="00951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88" w:rsidRDefault="00951D88">
      <w:pPr>
        <w:spacing w:after="0"/>
      </w:pPr>
      <w:r>
        <w:separator/>
      </w:r>
    </w:p>
  </w:footnote>
  <w:footnote w:type="continuationSeparator" w:id="0">
    <w:p w:rsidR="00951D88" w:rsidRDefault="00951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8" w:rsidRPr="00D245B8" w:rsidRDefault="00D245B8" w:rsidP="00912B47">
    <w:pPr>
      <w:jc w:val="center"/>
      <w:rPr>
        <w:rFonts w:ascii="Times New Roman" w:eastAsia="Calibri" w:hAnsi="Times New Roman"/>
        <w:b/>
        <w:sz w:val="28"/>
        <w:szCs w:val="28"/>
        <w:lang w:eastAsia="en-US"/>
      </w:rPr>
    </w:pPr>
    <w:r w:rsidRPr="00D245B8">
      <w:rPr>
        <w:rFonts w:ascii="Times New Roman" w:hAnsi="Times New Roman"/>
        <w:b/>
        <w:sz w:val="28"/>
        <w:szCs w:val="28"/>
      </w:rP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3.75pt;height:.75pt" o:ole="" filled="t">
          <v:fill color2="black"/>
          <v:imagedata r:id="rId1" o:title=""/>
        </v:shape>
        <o:OLEObject Type="Embed" ProgID="Adobe" ShapeID="_x0000_i1025" DrawAspect="Content" ObjectID="_1728205433" r:id="rId2"/>
      </w:object>
    </w:r>
    <w:r w:rsidRPr="00D245B8">
      <w:rPr>
        <w:rFonts w:ascii="Times New Roman" w:hAnsi="Times New Roman"/>
        <w:b/>
        <w:sz w:val="28"/>
        <w:szCs w:val="28"/>
      </w:rPr>
      <w:object w:dxaOrig="14401" w:dyaOrig="1">
        <v:shape id="_x0000_i1026" type="#_x0000_t75" style="width:723.75pt;height:.75pt" o:ole="" filled="t">
          <v:fill color2="black"/>
          <v:imagedata r:id="rId1" o:title=""/>
        </v:shape>
        <o:OLEObject Type="Embed" ProgID="Adobe" ShapeID="_x0000_i1026" DrawAspect="Content" ObjectID="_1728205434" r:id="rId3"/>
      </w:object>
    </w:r>
    <w:r w:rsidRPr="00D245B8">
      <w:rPr>
        <w:rFonts w:ascii="Times New Roman" w:hAnsi="Times New Roman"/>
        <w:b/>
        <w:sz w:val="28"/>
        <w:szCs w:val="28"/>
      </w:rPr>
      <w:object w:dxaOrig="14401" w:dyaOrig="1">
        <v:shape id="_x0000_i1027" type="#_x0000_t75" style="width:723.75pt;height:.75pt" o:ole="" filled="t">
          <v:fill color2="black"/>
          <v:imagedata r:id="rId1" o:title=""/>
        </v:shape>
        <o:OLEObject Type="Embed" ProgID="Adobe" ShapeID="_x0000_i1027" DrawAspect="Content" ObjectID="_1728205435" r:id="rId4"/>
      </w:object>
    </w:r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Анкета компании контрагента ООО «</w:t>
    </w:r>
    <w:proofErr w:type="spellStart"/>
    <w:r w:rsidRPr="00D245B8">
      <w:rPr>
        <w:rFonts w:ascii="Times New Roman" w:eastAsia="Calibri" w:hAnsi="Times New Roman"/>
        <w:b/>
        <w:sz w:val="28"/>
        <w:szCs w:val="28"/>
        <w:lang w:eastAsia="en-US"/>
      </w:rPr>
      <w:t>Нэт</w:t>
    </w:r>
    <w:proofErr w:type="spellEnd"/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Бай </w:t>
    </w:r>
    <w:proofErr w:type="spellStart"/>
    <w:r w:rsidRPr="00D245B8">
      <w:rPr>
        <w:rFonts w:ascii="Times New Roman" w:eastAsia="Calibri" w:hAnsi="Times New Roman"/>
        <w:b/>
        <w:sz w:val="28"/>
        <w:szCs w:val="28"/>
        <w:lang w:eastAsia="en-US"/>
      </w:rPr>
      <w:t>Нэт</w:t>
    </w:r>
    <w:proofErr w:type="spellEnd"/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Холдинг»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A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6C2C34"/>
    <w:multiLevelType w:val="hybridMultilevel"/>
    <w:tmpl w:val="C27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5C"/>
    <w:rsid w:val="00013D1F"/>
    <w:rsid w:val="00036E08"/>
    <w:rsid w:val="0004610F"/>
    <w:rsid w:val="0006595E"/>
    <w:rsid w:val="000B2824"/>
    <w:rsid w:val="000B6A91"/>
    <w:rsid w:val="000D16A3"/>
    <w:rsid w:val="000D47CC"/>
    <w:rsid w:val="000D6D2D"/>
    <w:rsid w:val="000E07E1"/>
    <w:rsid w:val="0010328F"/>
    <w:rsid w:val="00135676"/>
    <w:rsid w:val="00160341"/>
    <w:rsid w:val="00174470"/>
    <w:rsid w:val="001868B7"/>
    <w:rsid w:val="001C2A46"/>
    <w:rsid w:val="001D160F"/>
    <w:rsid w:val="001D7600"/>
    <w:rsid w:val="001F3A3F"/>
    <w:rsid w:val="0020112E"/>
    <w:rsid w:val="00237479"/>
    <w:rsid w:val="002434EF"/>
    <w:rsid w:val="002575BA"/>
    <w:rsid w:val="002867E3"/>
    <w:rsid w:val="002A2F5C"/>
    <w:rsid w:val="002B5408"/>
    <w:rsid w:val="002D470B"/>
    <w:rsid w:val="00324D56"/>
    <w:rsid w:val="00354C87"/>
    <w:rsid w:val="0038019F"/>
    <w:rsid w:val="003843CB"/>
    <w:rsid w:val="003B77D2"/>
    <w:rsid w:val="003C0A52"/>
    <w:rsid w:val="003C343C"/>
    <w:rsid w:val="003E69E4"/>
    <w:rsid w:val="00476924"/>
    <w:rsid w:val="00485C76"/>
    <w:rsid w:val="004A2F32"/>
    <w:rsid w:val="004B5C24"/>
    <w:rsid w:val="004C79FD"/>
    <w:rsid w:val="004E33F5"/>
    <w:rsid w:val="005C792E"/>
    <w:rsid w:val="005D12BF"/>
    <w:rsid w:val="005D48C8"/>
    <w:rsid w:val="00651AE3"/>
    <w:rsid w:val="00662CD0"/>
    <w:rsid w:val="006702F6"/>
    <w:rsid w:val="006B7ADB"/>
    <w:rsid w:val="006D5581"/>
    <w:rsid w:val="006E627F"/>
    <w:rsid w:val="006F5EDD"/>
    <w:rsid w:val="0077444F"/>
    <w:rsid w:val="007775C7"/>
    <w:rsid w:val="007B492D"/>
    <w:rsid w:val="007F12C2"/>
    <w:rsid w:val="007F1CA8"/>
    <w:rsid w:val="00882A29"/>
    <w:rsid w:val="00897BE0"/>
    <w:rsid w:val="008D7629"/>
    <w:rsid w:val="00907ECB"/>
    <w:rsid w:val="00912B47"/>
    <w:rsid w:val="00924D15"/>
    <w:rsid w:val="009310CF"/>
    <w:rsid w:val="00931783"/>
    <w:rsid w:val="0094555C"/>
    <w:rsid w:val="00951D88"/>
    <w:rsid w:val="00954658"/>
    <w:rsid w:val="00954A52"/>
    <w:rsid w:val="00957555"/>
    <w:rsid w:val="009578B8"/>
    <w:rsid w:val="0096560F"/>
    <w:rsid w:val="00981C20"/>
    <w:rsid w:val="00986F43"/>
    <w:rsid w:val="009906FF"/>
    <w:rsid w:val="009A6EAD"/>
    <w:rsid w:val="009C0C6D"/>
    <w:rsid w:val="009E603A"/>
    <w:rsid w:val="00A03D35"/>
    <w:rsid w:val="00A135E3"/>
    <w:rsid w:val="00A45FDE"/>
    <w:rsid w:val="00A50E6F"/>
    <w:rsid w:val="00A6779C"/>
    <w:rsid w:val="00A81A1D"/>
    <w:rsid w:val="00AF2F20"/>
    <w:rsid w:val="00B10DF8"/>
    <w:rsid w:val="00B20E52"/>
    <w:rsid w:val="00B35F4D"/>
    <w:rsid w:val="00B363E3"/>
    <w:rsid w:val="00B4539E"/>
    <w:rsid w:val="00B641A9"/>
    <w:rsid w:val="00B66931"/>
    <w:rsid w:val="00B75BB6"/>
    <w:rsid w:val="00BA23B1"/>
    <w:rsid w:val="00BA4E4D"/>
    <w:rsid w:val="00BB0004"/>
    <w:rsid w:val="00BD0F16"/>
    <w:rsid w:val="00BD6A6A"/>
    <w:rsid w:val="00BE4325"/>
    <w:rsid w:val="00C21BB3"/>
    <w:rsid w:val="00C543A6"/>
    <w:rsid w:val="00C6239B"/>
    <w:rsid w:val="00C631AD"/>
    <w:rsid w:val="00C7344D"/>
    <w:rsid w:val="00CE1B93"/>
    <w:rsid w:val="00CF2800"/>
    <w:rsid w:val="00D245B8"/>
    <w:rsid w:val="00D76EC9"/>
    <w:rsid w:val="00DA0CB3"/>
    <w:rsid w:val="00DC0FD7"/>
    <w:rsid w:val="00DC3BFE"/>
    <w:rsid w:val="00DD537D"/>
    <w:rsid w:val="00DE157B"/>
    <w:rsid w:val="00DE1EB6"/>
    <w:rsid w:val="00DE3FAC"/>
    <w:rsid w:val="00E261A7"/>
    <w:rsid w:val="00E26D74"/>
    <w:rsid w:val="00E335DC"/>
    <w:rsid w:val="00E70AC3"/>
    <w:rsid w:val="00ED031B"/>
    <w:rsid w:val="00ED3A16"/>
    <w:rsid w:val="00F01438"/>
    <w:rsid w:val="00F01A98"/>
    <w:rsid w:val="00F33DA2"/>
    <w:rsid w:val="00F42D39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CAEA7-6606-46B3-A0D7-11D3F1B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36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eastAsia="Verdana" w:cs="Tahoma"/>
      <w:sz w:val="28"/>
      <w:szCs w:val="28"/>
    </w:rPr>
  </w:style>
  <w:style w:type="paragraph" w:styleId="a4">
    <w:name w:val="Body Text"/>
    <w:basedOn w:val="a"/>
    <w:semiHidden/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No Spacing"/>
    <w:link w:val="ab"/>
    <w:uiPriority w:val="1"/>
    <w:qFormat/>
    <w:rsid w:val="00C21BB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21B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наш коллектив</vt:lpstr>
    </vt:vector>
  </TitlesOfParts>
  <Company>CONSUL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наш коллектив</dc:title>
  <dc:subject/>
  <dc:creator>Pavel</dc:creator>
  <cp:keywords/>
  <cp:lastModifiedBy>Качковская Юлия Николаевна (NbN-HQ)</cp:lastModifiedBy>
  <cp:revision>6</cp:revision>
  <cp:lastPrinted>2013-06-06T14:54:00Z</cp:lastPrinted>
  <dcterms:created xsi:type="dcterms:W3CDTF">2020-04-02T08:25:00Z</dcterms:created>
  <dcterms:modified xsi:type="dcterms:W3CDTF">2022-10-25T09:17:00Z</dcterms:modified>
</cp:coreProperties>
</file>